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BB6" w:rsidRPr="00841BB6" w:rsidRDefault="00841BB6">
      <w:pPr>
        <w:rPr>
          <w:rFonts w:ascii="Times New Roman" w:hAnsi="Times New Roman"/>
          <w:b/>
          <w:sz w:val="28"/>
          <w:szCs w:val="28"/>
          <w:lang w:bidi="en-US"/>
        </w:rPr>
      </w:pPr>
      <w:r w:rsidRPr="00841BB6">
        <w:rPr>
          <w:rFonts w:ascii="Times New Roman" w:hAnsi="Times New Roman"/>
          <w:b/>
          <w:sz w:val="28"/>
          <w:szCs w:val="28"/>
          <w:lang w:bidi="en-US"/>
        </w:rPr>
        <w:t xml:space="preserve">    </w:t>
      </w:r>
      <w:r w:rsidRPr="00841BB6">
        <w:rPr>
          <w:rFonts w:ascii="Times New Roman" w:hAnsi="Times New Roman"/>
          <w:b/>
          <w:sz w:val="28"/>
          <w:szCs w:val="28"/>
          <w:lang w:bidi="en-US"/>
        </w:rPr>
        <w:t>Доклад на тему</w:t>
      </w:r>
    </w:p>
    <w:p w:rsidR="00841BB6" w:rsidRPr="00841BB6" w:rsidRDefault="00841BB6">
      <w:pPr>
        <w:rPr>
          <w:rFonts w:ascii="Times New Roman" w:hAnsi="Times New Roman"/>
          <w:b/>
          <w:sz w:val="28"/>
          <w:szCs w:val="28"/>
          <w:lang w:bidi="en-US"/>
        </w:rPr>
      </w:pPr>
      <w:r w:rsidRPr="00841BB6">
        <w:rPr>
          <w:rFonts w:ascii="Times New Roman" w:hAnsi="Times New Roman"/>
          <w:b/>
          <w:sz w:val="28"/>
          <w:szCs w:val="28"/>
          <w:lang w:bidi="en-US"/>
        </w:rPr>
        <w:t xml:space="preserve"> «Обмен опытом. Система работы по профориентации </w:t>
      </w:r>
      <w:proofErr w:type="gramStart"/>
      <w:r w:rsidRPr="00841BB6">
        <w:rPr>
          <w:rFonts w:ascii="Times New Roman" w:hAnsi="Times New Roman"/>
          <w:b/>
          <w:sz w:val="28"/>
          <w:szCs w:val="28"/>
          <w:lang w:bidi="en-US"/>
        </w:rPr>
        <w:t>обучающихся</w:t>
      </w:r>
      <w:proofErr w:type="gramEnd"/>
      <w:r w:rsidRPr="00841BB6">
        <w:rPr>
          <w:rFonts w:ascii="Times New Roman" w:hAnsi="Times New Roman"/>
          <w:b/>
          <w:sz w:val="28"/>
          <w:szCs w:val="28"/>
          <w:lang w:bidi="en-US"/>
        </w:rPr>
        <w:t>»</w:t>
      </w:r>
    </w:p>
    <w:p w:rsidR="00841BB6" w:rsidRPr="00841BB6" w:rsidRDefault="00841BB6">
      <w:pPr>
        <w:rPr>
          <w:rFonts w:ascii="Times New Roman" w:hAnsi="Times New Roman"/>
          <w:sz w:val="28"/>
          <w:szCs w:val="28"/>
          <w:lang w:bidi="en-US"/>
        </w:rPr>
      </w:pPr>
      <w:r w:rsidRPr="00841BB6">
        <w:rPr>
          <w:rFonts w:ascii="Times New Roman" w:hAnsi="Times New Roman"/>
          <w:sz w:val="28"/>
          <w:szCs w:val="28"/>
          <w:lang w:bidi="en-US"/>
        </w:rPr>
        <w:t xml:space="preserve">подготовила учитель начальных классов </w:t>
      </w:r>
      <w:proofErr w:type="spellStart"/>
      <w:r w:rsidRPr="00841BB6">
        <w:rPr>
          <w:rFonts w:ascii="Times New Roman" w:hAnsi="Times New Roman"/>
          <w:sz w:val="28"/>
          <w:szCs w:val="28"/>
          <w:lang w:bidi="en-US"/>
        </w:rPr>
        <w:t>Э.Э.Бекирова</w:t>
      </w:r>
      <w:proofErr w:type="spellEnd"/>
      <w:r w:rsidRPr="00841BB6">
        <w:rPr>
          <w:rFonts w:ascii="Times New Roman" w:hAnsi="Times New Roman"/>
          <w:sz w:val="28"/>
          <w:szCs w:val="28"/>
          <w:lang w:bidi="en-US"/>
        </w:rPr>
        <w:t xml:space="preserve">         </w:t>
      </w:r>
    </w:p>
    <w:p w:rsidR="00841BB6" w:rsidRPr="00D9311B" w:rsidRDefault="00841BB6">
      <w:pPr>
        <w:rPr>
          <w:rFonts w:ascii="Times New Roman" w:hAnsi="Times New Roman"/>
          <w:sz w:val="24"/>
          <w:szCs w:val="24"/>
          <w:lang w:bidi="en-US"/>
        </w:rPr>
      </w:pPr>
    </w:p>
    <w:p w:rsidR="00D9311B" w:rsidRDefault="00841BB6" w:rsidP="00D9311B">
      <w:pPr>
        <w:rPr>
          <w:color w:val="000000"/>
          <w:sz w:val="24"/>
          <w:szCs w:val="24"/>
        </w:rPr>
      </w:pPr>
      <w:r w:rsidRPr="00D9311B">
        <w:rPr>
          <w:rFonts w:ascii="Times New Roman" w:hAnsi="Times New Roman"/>
          <w:sz w:val="24"/>
          <w:szCs w:val="24"/>
          <w:lang w:bidi="en-US"/>
        </w:rPr>
        <w:t xml:space="preserve"> Необходимость интеграции государства в мировую экономическую систему потребовали переосмысление задач, стоящих перед современным образованием.       В начальных классах </w:t>
      </w:r>
      <w:proofErr w:type="spellStart"/>
      <w:r w:rsidRPr="00D9311B">
        <w:rPr>
          <w:rFonts w:ascii="Times New Roman" w:hAnsi="Times New Roman"/>
          <w:sz w:val="24"/>
          <w:szCs w:val="24"/>
          <w:lang w:bidi="en-US"/>
        </w:rPr>
        <w:t>профориентационная</w:t>
      </w:r>
      <w:proofErr w:type="spellEnd"/>
      <w:r w:rsidRPr="00D9311B">
        <w:rPr>
          <w:rFonts w:ascii="Times New Roman" w:hAnsi="Times New Roman"/>
          <w:sz w:val="24"/>
          <w:szCs w:val="24"/>
          <w:lang w:bidi="en-US"/>
        </w:rPr>
        <w:t xml:space="preserve"> работа предусматривает включение школьников в практическую пробу сил в разных сферах деятельности.</w:t>
      </w:r>
      <w:r w:rsidRPr="00D9311B">
        <w:rPr>
          <w:color w:val="000000"/>
          <w:sz w:val="24"/>
          <w:szCs w:val="24"/>
        </w:rPr>
        <w:t xml:space="preserve"> </w:t>
      </w:r>
      <w:r w:rsidRPr="00D9311B">
        <w:rPr>
          <w:color w:val="000000"/>
          <w:sz w:val="24"/>
          <w:szCs w:val="24"/>
        </w:rPr>
        <w:t>Проблема выбора</w:t>
      </w:r>
      <w:r w:rsidRPr="00D9311B">
        <w:rPr>
          <w:rStyle w:val="apple-converted-space"/>
          <w:color w:val="000000"/>
          <w:sz w:val="24"/>
          <w:szCs w:val="24"/>
        </w:rPr>
        <w:t> </w:t>
      </w:r>
      <w:r w:rsidRPr="00D9311B">
        <w:rPr>
          <w:rStyle w:val="a3"/>
          <w:b w:val="0"/>
          <w:color w:val="000000"/>
          <w:sz w:val="24"/>
          <w:szCs w:val="24"/>
        </w:rPr>
        <w:t>профессии</w:t>
      </w:r>
      <w:r w:rsidRPr="00D9311B">
        <w:rPr>
          <w:rStyle w:val="apple-converted-space"/>
          <w:color w:val="000000"/>
          <w:sz w:val="24"/>
          <w:szCs w:val="24"/>
        </w:rPr>
        <w:t> </w:t>
      </w:r>
      <w:r w:rsidRPr="00D9311B">
        <w:rPr>
          <w:color w:val="000000"/>
          <w:sz w:val="24"/>
          <w:szCs w:val="24"/>
        </w:rPr>
        <w:t>стояла перед подрастающим поколением всегда, а сейчас она становится особо актуальной в связи с изменениями, происходящими в нашем обществе. Чтобы ребенок осознанно сделал выбор во взрослой жизни, его надо познакомить с максимальным количеством профессий, начиная с ближнего окружения, т. е. с профессиями людей хорошо знакомых, чей труд дети наблюдают изо дня в день.</w:t>
      </w:r>
    </w:p>
    <w:p w:rsidR="00841BB6" w:rsidRPr="00D9311B" w:rsidRDefault="00841BB6" w:rsidP="00D9311B">
      <w:pPr>
        <w:rPr>
          <w:color w:val="000000"/>
          <w:sz w:val="24"/>
          <w:szCs w:val="24"/>
        </w:rPr>
      </w:pPr>
      <w:r w:rsidRPr="00D9311B">
        <w:rPr>
          <w:rFonts w:ascii="Times New Roman" w:hAnsi="Times New Roman"/>
          <w:b/>
          <w:color w:val="000000"/>
          <w:sz w:val="24"/>
          <w:szCs w:val="24"/>
          <w:shd w:val="clear" w:color="auto" w:fill="F6FAF6"/>
          <w:lang w:bidi="en-US"/>
        </w:rPr>
        <w:t xml:space="preserve">Виды деятельности  младшего школьника по </w:t>
      </w:r>
      <w:proofErr w:type="spellStart"/>
      <w:r w:rsidRPr="00D9311B">
        <w:rPr>
          <w:rFonts w:ascii="Times New Roman" w:hAnsi="Times New Roman"/>
          <w:b/>
          <w:color w:val="000000"/>
          <w:sz w:val="24"/>
          <w:szCs w:val="24"/>
          <w:shd w:val="clear" w:color="auto" w:fill="F6FAF6"/>
          <w:lang w:bidi="en-US"/>
        </w:rPr>
        <w:t>профориентационной</w:t>
      </w:r>
      <w:proofErr w:type="spellEnd"/>
      <w:r w:rsidRPr="00D9311B">
        <w:rPr>
          <w:rFonts w:ascii="Times New Roman" w:hAnsi="Times New Roman"/>
          <w:b/>
          <w:color w:val="000000"/>
          <w:sz w:val="24"/>
          <w:szCs w:val="24"/>
          <w:shd w:val="clear" w:color="auto" w:fill="F6FAF6"/>
          <w:lang w:bidi="en-US"/>
        </w:rPr>
        <w:t xml:space="preserve"> работе</w:t>
      </w:r>
    </w:p>
    <w:p w:rsidR="00841BB6" w:rsidRPr="00D9311B" w:rsidRDefault="00841BB6" w:rsidP="00841BB6">
      <w:pPr>
        <w:spacing w:line="360" w:lineRule="auto"/>
        <w:rPr>
          <w:rFonts w:ascii="Times New Roman" w:hAnsi="Times New Roman"/>
          <w:sz w:val="24"/>
          <w:szCs w:val="24"/>
          <w:lang w:bidi="en-US"/>
        </w:rPr>
      </w:pPr>
      <w:r w:rsidRPr="00D9311B">
        <w:rPr>
          <w:rFonts w:ascii="Calibri" w:hAnsi="Calibri"/>
          <w:noProof/>
          <w:sz w:val="24"/>
          <w:szCs w:val="24"/>
          <w:lang w:eastAsia="ru-RU"/>
        </w:rPr>
        <w:drawing>
          <wp:anchor distT="0" distB="24003" distL="114300" distR="114300" simplePos="0" relativeHeight="251658240" behindDoc="0" locked="0" layoutInCell="1" allowOverlap="1" wp14:anchorId="666772F4" wp14:editId="29B1E9E9">
            <wp:simplePos x="0" y="0"/>
            <wp:positionH relativeFrom="character">
              <wp:posOffset>-226695</wp:posOffset>
            </wp:positionH>
            <wp:positionV relativeFrom="line">
              <wp:posOffset>168529</wp:posOffset>
            </wp:positionV>
            <wp:extent cx="6400165" cy="4199890"/>
            <wp:effectExtent l="0" t="38100" r="0" b="105410"/>
            <wp:wrapNone/>
            <wp:docPr id="1" name="Схе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311B">
        <w:rPr>
          <w:rFonts w:ascii="Times New Roman" w:hAnsi="Times New Roman"/>
          <w:color w:val="0070C0"/>
          <w:sz w:val="24"/>
          <w:szCs w:val="24"/>
          <w:lang w:val="en-US" w:bidi="en-US"/>
        </w:rPr>
        <w:t> </w:t>
      </w:r>
    </w:p>
    <w:p w:rsidR="00841BB6" w:rsidRPr="00D9311B" w:rsidRDefault="00841BB6" w:rsidP="00841BB6">
      <w:pPr>
        <w:spacing w:line="360" w:lineRule="auto"/>
        <w:rPr>
          <w:rFonts w:ascii="Times New Roman" w:hAnsi="Times New Roman"/>
          <w:sz w:val="24"/>
          <w:szCs w:val="24"/>
          <w:lang w:bidi="en-US"/>
        </w:rPr>
      </w:pPr>
    </w:p>
    <w:p w:rsidR="00841BB6" w:rsidRPr="00D9311B" w:rsidRDefault="00841BB6" w:rsidP="00841BB6">
      <w:pPr>
        <w:spacing w:line="360" w:lineRule="auto"/>
        <w:rPr>
          <w:rFonts w:ascii="Times New Roman" w:hAnsi="Times New Roman"/>
          <w:sz w:val="24"/>
          <w:szCs w:val="24"/>
          <w:lang w:bidi="en-US"/>
        </w:rPr>
      </w:pPr>
    </w:p>
    <w:p w:rsidR="00841BB6" w:rsidRPr="00D9311B" w:rsidRDefault="00841BB6" w:rsidP="00841BB6">
      <w:pPr>
        <w:tabs>
          <w:tab w:val="left" w:pos="465"/>
        </w:tabs>
        <w:spacing w:line="360" w:lineRule="auto"/>
        <w:rPr>
          <w:rFonts w:ascii="Times New Roman" w:hAnsi="Times New Roman"/>
          <w:color w:val="0070C0"/>
          <w:sz w:val="24"/>
          <w:szCs w:val="24"/>
          <w:lang w:bidi="en-US"/>
        </w:rPr>
      </w:pPr>
    </w:p>
    <w:p w:rsidR="00841BB6" w:rsidRPr="00D9311B" w:rsidRDefault="00841BB6" w:rsidP="00841BB6">
      <w:pPr>
        <w:spacing w:line="360" w:lineRule="auto"/>
        <w:jc w:val="center"/>
        <w:rPr>
          <w:rFonts w:ascii="Times New Roman" w:hAnsi="Times New Roman"/>
          <w:color w:val="0070C0"/>
          <w:sz w:val="24"/>
          <w:szCs w:val="24"/>
          <w:lang w:bidi="en-US"/>
        </w:rPr>
      </w:pPr>
    </w:p>
    <w:p w:rsidR="00841BB6" w:rsidRPr="00D9311B" w:rsidRDefault="00841BB6" w:rsidP="00841BB6">
      <w:pPr>
        <w:spacing w:line="360" w:lineRule="auto"/>
        <w:jc w:val="center"/>
        <w:rPr>
          <w:rFonts w:ascii="Times New Roman" w:hAnsi="Times New Roman"/>
          <w:color w:val="0070C0"/>
          <w:sz w:val="24"/>
          <w:szCs w:val="24"/>
          <w:lang w:bidi="en-US"/>
        </w:rPr>
      </w:pPr>
    </w:p>
    <w:p w:rsidR="00841BB6" w:rsidRPr="00D9311B" w:rsidRDefault="00841BB6" w:rsidP="00841BB6">
      <w:pPr>
        <w:spacing w:line="360" w:lineRule="auto"/>
        <w:jc w:val="center"/>
        <w:rPr>
          <w:rFonts w:ascii="Times New Roman" w:hAnsi="Times New Roman"/>
          <w:color w:val="0070C0"/>
          <w:sz w:val="24"/>
          <w:szCs w:val="24"/>
          <w:lang w:bidi="en-US"/>
        </w:rPr>
      </w:pPr>
    </w:p>
    <w:p w:rsidR="00841BB6" w:rsidRPr="00D9311B" w:rsidRDefault="00841BB6" w:rsidP="00841BB6">
      <w:pPr>
        <w:spacing w:line="360" w:lineRule="auto"/>
        <w:jc w:val="center"/>
        <w:rPr>
          <w:rFonts w:ascii="Times New Roman" w:hAnsi="Times New Roman"/>
          <w:color w:val="0070C0"/>
          <w:sz w:val="24"/>
          <w:szCs w:val="24"/>
          <w:lang w:bidi="en-US"/>
        </w:rPr>
      </w:pPr>
    </w:p>
    <w:p w:rsidR="00841BB6" w:rsidRPr="00D9311B" w:rsidRDefault="00841BB6" w:rsidP="00841BB6">
      <w:pPr>
        <w:spacing w:line="360" w:lineRule="auto"/>
        <w:jc w:val="center"/>
        <w:rPr>
          <w:rFonts w:ascii="Times New Roman" w:hAnsi="Times New Roman"/>
          <w:color w:val="0070C0"/>
          <w:sz w:val="24"/>
          <w:szCs w:val="24"/>
          <w:lang w:bidi="en-US"/>
        </w:rPr>
      </w:pPr>
    </w:p>
    <w:p w:rsidR="00841BB6" w:rsidRPr="00D9311B" w:rsidRDefault="00841BB6" w:rsidP="00841BB6">
      <w:pPr>
        <w:spacing w:line="360" w:lineRule="auto"/>
        <w:jc w:val="center"/>
        <w:rPr>
          <w:rFonts w:ascii="Times New Roman" w:hAnsi="Times New Roman"/>
          <w:color w:val="0070C0"/>
          <w:sz w:val="24"/>
          <w:szCs w:val="24"/>
          <w:lang w:bidi="en-US"/>
        </w:rPr>
      </w:pPr>
    </w:p>
    <w:p w:rsidR="00841BB6" w:rsidRPr="00D9311B" w:rsidRDefault="00841BB6" w:rsidP="00841BB6">
      <w:pPr>
        <w:spacing w:line="360" w:lineRule="auto"/>
        <w:rPr>
          <w:rFonts w:ascii="Times New Roman" w:hAnsi="Times New Roman"/>
          <w:sz w:val="24"/>
          <w:szCs w:val="24"/>
          <w:lang w:bidi="en-US"/>
        </w:rPr>
      </w:pPr>
    </w:p>
    <w:p w:rsidR="00D9311B" w:rsidRDefault="00D9311B" w:rsidP="00841BB6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bidi="en-US"/>
        </w:rPr>
      </w:pPr>
    </w:p>
    <w:p w:rsidR="00841BB6" w:rsidRPr="00D9311B" w:rsidRDefault="00841BB6" w:rsidP="00841BB6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bidi="en-US"/>
        </w:rPr>
      </w:pPr>
      <w:r w:rsidRPr="00D9311B">
        <w:rPr>
          <w:rFonts w:ascii="Times New Roman" w:hAnsi="Times New Roman"/>
          <w:b/>
          <w:sz w:val="24"/>
          <w:szCs w:val="24"/>
          <w:lang w:bidi="en-US"/>
        </w:rPr>
        <w:t>Сюжетно – ролевые игры, связанные с профессией</w:t>
      </w:r>
    </w:p>
    <w:p w:rsidR="00841BB6" w:rsidRPr="00D9311B" w:rsidRDefault="00841BB6" w:rsidP="00841BB6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bidi="en-US"/>
        </w:rPr>
      </w:pPr>
      <w:r w:rsidRPr="00D9311B">
        <w:rPr>
          <w:rFonts w:ascii="Times New Roman" w:hAnsi="Times New Roman"/>
          <w:sz w:val="24"/>
          <w:szCs w:val="24"/>
          <w:lang w:bidi="en-US"/>
        </w:rPr>
        <w:lastRenderedPageBreak/>
        <w:t xml:space="preserve">Игра, богатая различными положительными эмоциональными переживаниями, оставляет в душе ребенка глубокий след. Поэтому её широко использую в </w:t>
      </w:r>
      <w:proofErr w:type="spellStart"/>
      <w:r w:rsidRPr="00D9311B">
        <w:rPr>
          <w:rFonts w:ascii="Times New Roman" w:hAnsi="Times New Roman"/>
          <w:sz w:val="24"/>
          <w:szCs w:val="24"/>
          <w:lang w:bidi="en-US"/>
        </w:rPr>
        <w:t>профориентационной</w:t>
      </w:r>
      <w:proofErr w:type="spellEnd"/>
      <w:r w:rsidRPr="00D9311B">
        <w:rPr>
          <w:rFonts w:ascii="Times New Roman" w:hAnsi="Times New Roman"/>
          <w:sz w:val="24"/>
          <w:szCs w:val="24"/>
          <w:lang w:bidi="en-US"/>
        </w:rPr>
        <w:t xml:space="preserve"> работе с младшими школьниками в качестве одного из основных средств. </w:t>
      </w:r>
    </w:p>
    <w:p w:rsidR="00841BB6" w:rsidRPr="00D9311B" w:rsidRDefault="00D9311B" w:rsidP="00D9311B">
      <w:pPr>
        <w:spacing w:line="360" w:lineRule="auto"/>
        <w:jc w:val="both"/>
        <w:rPr>
          <w:rFonts w:ascii="Times New Roman" w:hAnsi="Times New Roman"/>
          <w:sz w:val="24"/>
          <w:szCs w:val="24"/>
          <w:lang w:bidi="en-US"/>
        </w:rPr>
      </w:pPr>
      <w:r>
        <w:rPr>
          <w:rFonts w:ascii="Times New Roman" w:hAnsi="Times New Roman"/>
          <w:sz w:val="24"/>
          <w:szCs w:val="24"/>
          <w:lang w:bidi="en-US"/>
        </w:rPr>
        <w:t>1.</w:t>
      </w:r>
      <w:r w:rsidR="00841BB6" w:rsidRPr="00D9311B">
        <w:rPr>
          <w:rFonts w:ascii="Times New Roman" w:hAnsi="Times New Roman"/>
          <w:sz w:val="24"/>
          <w:szCs w:val="24"/>
          <w:lang w:bidi="en-US"/>
        </w:rPr>
        <w:t>сюжетно-ролевые игры из внешкольной жизни детей («Наш сад», «Ухаживаем за больной бабушкой», «На даче» и т.д.)</w:t>
      </w:r>
    </w:p>
    <w:p w:rsidR="00841BB6" w:rsidRPr="00D9311B" w:rsidRDefault="00D9311B" w:rsidP="00D9311B">
      <w:pPr>
        <w:tabs>
          <w:tab w:val="num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bidi="en-US"/>
        </w:rPr>
      </w:pPr>
      <w:proofErr w:type="gramStart"/>
      <w:r>
        <w:rPr>
          <w:rFonts w:ascii="Times New Roman" w:hAnsi="Times New Roman"/>
          <w:sz w:val="24"/>
          <w:szCs w:val="24"/>
          <w:lang w:bidi="en-US"/>
        </w:rPr>
        <w:t>2.</w:t>
      </w:r>
      <w:r w:rsidR="00841BB6" w:rsidRPr="00D9311B">
        <w:rPr>
          <w:rFonts w:ascii="Times New Roman" w:hAnsi="Times New Roman"/>
          <w:sz w:val="24"/>
          <w:szCs w:val="24"/>
          <w:lang w:bidi="en-US"/>
        </w:rPr>
        <w:t>игры, развивающие у детей техническую сме</w:t>
      </w:r>
      <w:r w:rsidR="00841BB6" w:rsidRPr="00D9311B">
        <w:rPr>
          <w:rFonts w:ascii="Times New Roman" w:hAnsi="Times New Roman"/>
          <w:sz w:val="24"/>
          <w:szCs w:val="24"/>
          <w:lang w:bidi="en-US"/>
        </w:rPr>
        <w:t xml:space="preserve">калку, творческие </w:t>
      </w:r>
      <w:r w:rsidR="00841BB6" w:rsidRPr="00D9311B">
        <w:rPr>
          <w:rFonts w:ascii="Times New Roman" w:hAnsi="Times New Roman"/>
          <w:sz w:val="24"/>
          <w:szCs w:val="24"/>
          <w:lang w:bidi="en-US"/>
        </w:rPr>
        <w:t>способности и воображение («Я – конструктор», «Я – дизайнер» и т.д.).</w:t>
      </w:r>
      <w:proofErr w:type="gramEnd"/>
    </w:p>
    <w:p w:rsidR="00D9311B" w:rsidRDefault="00D9311B" w:rsidP="00D9311B">
      <w:pPr>
        <w:tabs>
          <w:tab w:val="num" w:pos="786"/>
          <w:tab w:val="num" w:pos="7205"/>
        </w:tabs>
        <w:spacing w:line="360" w:lineRule="auto"/>
        <w:jc w:val="both"/>
        <w:rPr>
          <w:rFonts w:ascii="Times New Roman" w:hAnsi="Times New Roman"/>
          <w:sz w:val="24"/>
          <w:szCs w:val="24"/>
          <w:lang w:bidi="en-US"/>
        </w:rPr>
      </w:pPr>
      <w:r>
        <w:rPr>
          <w:rFonts w:ascii="Times New Roman" w:hAnsi="Times New Roman"/>
          <w:sz w:val="24"/>
          <w:szCs w:val="24"/>
          <w:lang w:bidi="en-US"/>
        </w:rPr>
        <w:t>3.</w:t>
      </w:r>
      <w:r w:rsidR="00841BB6" w:rsidRPr="00D9311B">
        <w:rPr>
          <w:rFonts w:ascii="Times New Roman" w:hAnsi="Times New Roman"/>
          <w:sz w:val="24"/>
          <w:szCs w:val="24"/>
          <w:lang w:bidi="en-US"/>
        </w:rPr>
        <w:t xml:space="preserve">занимательные игры, связанные с трудовой деятельностью людей.  </w:t>
      </w:r>
    </w:p>
    <w:p w:rsidR="00D9311B" w:rsidRDefault="00D9311B" w:rsidP="00D9311B">
      <w:pPr>
        <w:spacing w:line="360" w:lineRule="auto"/>
        <w:rPr>
          <w:rFonts w:ascii="Times New Roman" w:hAnsi="Times New Roman"/>
          <w:sz w:val="24"/>
          <w:szCs w:val="24"/>
          <w:lang w:bidi="en-US"/>
        </w:rPr>
      </w:pPr>
      <w:proofErr w:type="spellStart"/>
      <w:r w:rsidRPr="00D9311B">
        <w:rPr>
          <w:rFonts w:ascii="Times New Roman" w:hAnsi="Times New Roman"/>
          <w:b/>
          <w:sz w:val="24"/>
          <w:szCs w:val="24"/>
          <w:lang w:bidi="en-US"/>
        </w:rPr>
        <w:t>Профориентационная</w:t>
      </w:r>
      <w:proofErr w:type="spellEnd"/>
      <w:r w:rsidRPr="00D9311B">
        <w:rPr>
          <w:rFonts w:ascii="Times New Roman" w:hAnsi="Times New Roman"/>
          <w:b/>
          <w:sz w:val="24"/>
          <w:szCs w:val="24"/>
          <w:lang w:bidi="en-US"/>
        </w:rPr>
        <w:t xml:space="preserve"> работа с родителями обучающихся начальных классов</w:t>
      </w:r>
      <w:r w:rsidRPr="00D9311B">
        <w:rPr>
          <w:rFonts w:ascii="Times New Roman" w:hAnsi="Times New Roman"/>
          <w:sz w:val="24"/>
          <w:szCs w:val="24"/>
          <w:lang w:bidi="en-US"/>
        </w:rPr>
        <w:t xml:space="preserve">  Понимание своих детей, их интересов и мечтаний – важнейшая задача для каждого родителя. Решение этой задачи часто вызывает множество вопросов у пап и мам. Поэтому я даю советы  родителям,  как поговорить  с  ребенком на тему профессий, с чего начать разговор и что именно ему рассказать. Учитель  помогает  разобраться  родителям  с  психологическими  особенностями  ребенка  и  с  их желаниями. </w:t>
      </w:r>
    </w:p>
    <w:p w:rsidR="00D9311B" w:rsidRDefault="00D9311B" w:rsidP="00D9311B">
      <w:pPr>
        <w:spacing w:line="360" w:lineRule="auto"/>
        <w:rPr>
          <w:rFonts w:ascii="Times New Roman" w:hAnsi="Times New Roman" w:cs="Times New Roman"/>
          <w:b/>
          <w:sz w:val="24"/>
          <w:szCs w:val="24"/>
          <w:lang w:bidi="en-US"/>
        </w:rPr>
      </w:pPr>
      <w:r w:rsidRPr="00D9311B">
        <w:rPr>
          <w:rFonts w:ascii="Times New Roman" w:hAnsi="Times New Roman" w:cs="Times New Roman"/>
          <w:color w:val="000000"/>
          <w:sz w:val="24"/>
          <w:szCs w:val="24"/>
        </w:rPr>
        <w:t xml:space="preserve">Если ребенок сделал свой выбор профессии в старших классах, то через год он опять может поменять свое мнение. А если ребенок определился с профессией достаточно давно, еще в начальных классах, то этот выбор профессии может остаться навсегда. Но с раннего детства воплощают свою мечту о будущей профессии лишь немногие, т. к. </w:t>
      </w:r>
      <w:proofErr w:type="gramStart"/>
      <w:r w:rsidRPr="00D9311B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End"/>
      <w:r w:rsidRPr="00D9311B">
        <w:rPr>
          <w:rFonts w:ascii="Times New Roman" w:hAnsi="Times New Roman" w:cs="Times New Roman"/>
          <w:color w:val="000000"/>
          <w:sz w:val="24"/>
          <w:szCs w:val="24"/>
        </w:rPr>
        <w:t xml:space="preserve"> обучающимися не проводилась определенная работа. Ребенок должен познакомиться с миром профессий на практике, т.к. интересы и способности ребенка выявляются с младшего школьного возраста.</w:t>
      </w:r>
      <w:r w:rsidRPr="00D9311B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</w:p>
    <w:p w:rsidR="00D9311B" w:rsidRPr="00D9311B" w:rsidRDefault="00D9311B" w:rsidP="00D9311B">
      <w:pPr>
        <w:spacing w:line="360" w:lineRule="auto"/>
        <w:rPr>
          <w:rFonts w:ascii="Times New Roman" w:hAnsi="Times New Roman" w:cs="Times New Roman"/>
          <w:b/>
          <w:sz w:val="24"/>
          <w:szCs w:val="24"/>
          <w:lang w:bidi="en-US"/>
        </w:rPr>
      </w:pPr>
      <w:bookmarkStart w:id="0" w:name="_GoBack"/>
      <w:bookmarkEnd w:id="0"/>
      <w:proofErr w:type="spellStart"/>
      <w:r w:rsidRPr="00D9311B">
        <w:rPr>
          <w:rFonts w:ascii="Times New Roman" w:hAnsi="Times New Roman" w:cs="Times New Roman"/>
          <w:color w:val="000000"/>
          <w:sz w:val="24"/>
          <w:szCs w:val="24"/>
        </w:rPr>
        <w:t>Профориентационную</w:t>
      </w:r>
      <w:proofErr w:type="spellEnd"/>
      <w:r w:rsidRPr="00D9311B">
        <w:rPr>
          <w:rFonts w:ascii="Times New Roman" w:hAnsi="Times New Roman" w:cs="Times New Roman"/>
          <w:color w:val="000000"/>
          <w:sz w:val="24"/>
          <w:szCs w:val="24"/>
        </w:rPr>
        <w:t xml:space="preserve"> работу надо начинать с начальных классов, тогда детям в старшем звене будет намного легче выбрать профессию на всю жизнь. Прежде всего, необходимо ознакомить обучающихся начальных классов с психологическими особенностями личности, с миром профессий. Создать условия для формирования конкретно-наглядных представлений о профессиях. Научить детей быть ответственными и аккуратными для успешного выполнения профессиональных обязанностей. Поэтому в начальных классах </w:t>
      </w:r>
      <w:proofErr w:type="spellStart"/>
      <w:r w:rsidRPr="00D9311B">
        <w:rPr>
          <w:rFonts w:ascii="Times New Roman" w:hAnsi="Times New Roman" w:cs="Times New Roman"/>
          <w:color w:val="000000"/>
          <w:sz w:val="24"/>
          <w:szCs w:val="24"/>
        </w:rPr>
        <w:t>профориентационные</w:t>
      </w:r>
      <w:proofErr w:type="spellEnd"/>
      <w:r w:rsidRPr="00D9311B">
        <w:rPr>
          <w:rFonts w:ascii="Times New Roman" w:hAnsi="Times New Roman" w:cs="Times New Roman"/>
          <w:color w:val="000000"/>
          <w:sz w:val="24"/>
          <w:szCs w:val="24"/>
        </w:rPr>
        <w:t xml:space="preserve"> занятия направлены на создание у детей конкретно-наглядных представлений о мире профессий. Эти представления и создают психологическую основу для дальнейшего развития профессионального самосознания.</w:t>
      </w:r>
    </w:p>
    <w:p w:rsidR="00841BB6" w:rsidRDefault="00841BB6"/>
    <w:sectPr w:rsidR="00841B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9" type="#_x0000_t75" style="width:9pt;height:9pt" o:bullet="t">
        <v:imagedata r:id="rId1" o:title="clip_image001"/>
      </v:shape>
    </w:pict>
  </w:numPicBullet>
  <w:abstractNum w:abstractNumId="0">
    <w:nsid w:val="7AB07EE2"/>
    <w:multiLevelType w:val="hybridMultilevel"/>
    <w:tmpl w:val="F320B00E"/>
    <w:lvl w:ilvl="0" w:tplc="B17C63F8">
      <w:start w:val="1"/>
      <w:numFmt w:val="bullet"/>
      <w:lvlText w:val=""/>
      <w:lvlPicBulletId w:val="0"/>
      <w:lvlJc w:val="left"/>
      <w:pPr>
        <w:tabs>
          <w:tab w:val="num" w:pos="7205"/>
        </w:tabs>
        <w:ind w:left="7205" w:hanging="360"/>
      </w:pPr>
      <w:rPr>
        <w:rFonts w:ascii="Symbol" w:hAnsi="Symbol" w:hint="default"/>
        <w:color w:val="auto"/>
      </w:rPr>
    </w:lvl>
    <w:lvl w:ilvl="1" w:tplc="69FC713A">
      <w:start w:val="1"/>
      <w:numFmt w:val="bullet"/>
      <w:lvlText w:val=""/>
      <w:lvlPicBulletId w:val="0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color w:val="auto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BB6"/>
    <w:rsid w:val="005E1D00"/>
    <w:rsid w:val="00841BB6"/>
    <w:rsid w:val="00D5369A"/>
    <w:rsid w:val="00D93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41BB6"/>
  </w:style>
  <w:style w:type="character" w:styleId="a3">
    <w:name w:val="Strong"/>
    <w:basedOn w:val="a0"/>
    <w:uiPriority w:val="22"/>
    <w:qFormat/>
    <w:rsid w:val="00841BB6"/>
    <w:rPr>
      <w:b/>
      <w:bCs/>
    </w:rPr>
  </w:style>
  <w:style w:type="paragraph" w:styleId="a4">
    <w:name w:val="List Paragraph"/>
    <w:basedOn w:val="a"/>
    <w:uiPriority w:val="34"/>
    <w:qFormat/>
    <w:rsid w:val="00D931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41BB6"/>
  </w:style>
  <w:style w:type="character" w:styleId="a3">
    <w:name w:val="Strong"/>
    <w:basedOn w:val="a0"/>
    <w:uiPriority w:val="22"/>
    <w:qFormat/>
    <w:rsid w:val="00841BB6"/>
    <w:rPr>
      <w:b/>
      <w:bCs/>
    </w:rPr>
  </w:style>
  <w:style w:type="paragraph" w:styleId="a4">
    <w:name w:val="List Paragraph"/>
    <w:basedOn w:val="a"/>
    <w:uiPriority w:val="34"/>
    <w:qFormat/>
    <w:rsid w:val="00D931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172FBB1-E9C9-4DF1-876B-61B4B63B9662}" type="doc">
      <dgm:prSet loTypeId="urn:microsoft.com/office/officeart/2005/8/layout/radial1" loCatId="relationship" qsTypeId="urn:microsoft.com/office/officeart/2005/8/quickstyle/simple3" qsCatId="simple" csTypeId="urn:microsoft.com/office/officeart/2005/8/colors/accent1_2" csCatId="accent1" phldr="1"/>
      <dgm:spPr/>
    </dgm:pt>
    <dgm:pt modelId="{D6BE17F6-9BD0-4E79-9499-E5DA5CA0AD40}">
      <dgm:prSet custT="1"/>
      <dgm:spPr>
        <a:xfrm>
          <a:off x="2492701" y="1591992"/>
          <a:ext cx="1415396" cy="1177325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marR="0" algn="ctr" rtl="0"/>
          <a:r>
            <a:rPr lang="ru-RU" sz="1000" b="1" i="0" u="none" strike="noStrike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Виды деятель-ности</a:t>
          </a:r>
        </a:p>
        <a:p>
          <a:pPr marR="0" algn="ctr" rtl="0"/>
          <a:r>
            <a:rPr lang="ru-RU" sz="1000" b="1" i="0" u="none" strike="noStrike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по профориен-тации</a:t>
          </a:r>
        </a:p>
      </dgm:t>
    </dgm:pt>
    <dgm:pt modelId="{917244F4-7130-4CE6-A676-A12212B55578}" type="parTrans" cxnId="{B6CF9895-57CE-4139-837D-C8977D358C24}">
      <dgm:prSet/>
      <dgm:spPr/>
      <dgm:t>
        <a:bodyPr/>
        <a:lstStyle/>
        <a:p>
          <a:endParaRPr lang="ru-RU"/>
        </a:p>
      </dgm:t>
    </dgm:pt>
    <dgm:pt modelId="{31AE7FD8-6907-4F53-9992-18D245A6E506}" type="sibTrans" cxnId="{B6CF9895-57CE-4139-837D-C8977D358C24}">
      <dgm:prSet/>
      <dgm:spPr/>
      <dgm:t>
        <a:bodyPr/>
        <a:lstStyle/>
        <a:p>
          <a:endParaRPr lang="ru-RU"/>
        </a:p>
      </dgm:t>
    </dgm:pt>
    <dgm:pt modelId="{EC149AEE-3AAF-43DA-8F77-8E31C003ECBA}">
      <dgm:prSet custT="1"/>
      <dgm:spPr>
        <a:xfrm>
          <a:off x="2659280" y="15945"/>
          <a:ext cx="1082239" cy="1082239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marR="0" algn="ctr" rtl="0"/>
          <a:r>
            <a:rPr lang="ru-RU" sz="1000" b="1" i="0" u="none" strike="noStrike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Мини – лекции о содержании профессии</a:t>
          </a:r>
        </a:p>
      </dgm:t>
    </dgm:pt>
    <dgm:pt modelId="{CFB31C4A-5316-417E-B9C2-8253D6BC89B6}" type="parTrans" cxnId="{204B3A87-E000-4A57-AC35-3F2F128A9268}">
      <dgm:prSet/>
      <dgm:spPr>
        <a:xfrm rot="16200000">
          <a:off x="2953496" y="1329871"/>
          <a:ext cx="493807" cy="30434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EAB8B755-DA03-4B2F-A3CE-628F0CCA7AF3}" type="sibTrans" cxnId="{204B3A87-E000-4A57-AC35-3F2F128A9268}">
      <dgm:prSet/>
      <dgm:spPr/>
      <dgm:t>
        <a:bodyPr/>
        <a:lstStyle/>
        <a:p>
          <a:endParaRPr lang="ru-RU"/>
        </a:p>
      </dgm:t>
    </dgm:pt>
    <dgm:pt modelId="{32686ADD-3CC2-472A-B598-FBF47C513FD6}">
      <dgm:prSet custT="1"/>
      <dgm:spPr>
        <a:xfrm>
          <a:off x="3849526" y="637178"/>
          <a:ext cx="1240495" cy="1062369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marR="0" algn="ctr" rtl="0"/>
          <a:r>
            <a:rPr lang="ru-RU" sz="1000" b="1" i="0" u="none" strike="noStrike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Практи-</a:t>
          </a:r>
        </a:p>
        <a:p>
          <a:pPr marR="0" algn="ctr" rtl="0"/>
          <a:r>
            <a:rPr lang="ru-RU" sz="1000" b="1" i="0" u="none" strike="noStrike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ческая деятель-</a:t>
          </a:r>
        </a:p>
        <a:p>
          <a:pPr marR="0" algn="ctr" rtl="0"/>
          <a:r>
            <a:rPr lang="ru-RU" sz="1000" b="1" i="0" u="none" strike="noStrike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ность на приш-кольном участке</a:t>
          </a:r>
        </a:p>
      </dgm:t>
    </dgm:pt>
    <dgm:pt modelId="{A53C8108-95A6-48C4-853E-66FC0F1BE1A5}" type="parTrans" cxnId="{FA027D44-F09C-486B-B5C3-B731A70A954E}">
      <dgm:prSet/>
      <dgm:spPr>
        <a:xfrm rot="19285714">
          <a:off x="3668748" y="1636593"/>
          <a:ext cx="389603" cy="30434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E75369E5-9758-4C48-A076-79FE99239B1D}" type="sibTrans" cxnId="{FA027D44-F09C-486B-B5C3-B731A70A954E}">
      <dgm:prSet/>
      <dgm:spPr/>
      <dgm:t>
        <a:bodyPr/>
        <a:lstStyle/>
        <a:p>
          <a:endParaRPr lang="ru-RU"/>
        </a:p>
      </dgm:t>
    </dgm:pt>
    <dgm:pt modelId="{20339409-E30E-44E9-87B9-CF37CC3EEC5B}">
      <dgm:prSet custT="1"/>
      <dgm:spPr>
        <a:xfrm>
          <a:off x="4242163" y="2000818"/>
          <a:ext cx="1082239" cy="1082239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marR="0" algn="ctr" rtl="0"/>
          <a:r>
            <a:rPr lang="ru-RU" sz="1000" b="1" i="0" u="none" strike="noStrike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Профес-</a:t>
          </a:r>
        </a:p>
        <a:p>
          <a:pPr marR="0" algn="ctr" rtl="0"/>
          <a:r>
            <a:rPr lang="ru-RU" sz="1000" b="1" i="0" u="none" strike="noStrike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сиональ-</a:t>
          </a:r>
        </a:p>
        <a:p>
          <a:pPr marR="0" algn="ctr" rtl="0"/>
          <a:r>
            <a:rPr lang="ru-RU" sz="1000" b="1" i="0" u="none" strike="noStrike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ные пробы</a:t>
          </a:r>
          <a:endParaRPr lang="ru-RU" sz="1000" b="1" smtClean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D61FDD05-1475-4011-8AF4-B7411DD21776}" type="parTrans" cxnId="{31D838D4-E6E3-4935-8C39-417FF9804474}">
      <dgm:prSet/>
      <dgm:spPr>
        <a:xfrm rot="771429">
          <a:off x="3878077" y="2363759"/>
          <a:ext cx="382447" cy="30434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CEE3C1A2-43F3-445F-8BCB-2DB53F3A8A18}" type="sibTrans" cxnId="{31D838D4-E6E3-4935-8C39-417FF9804474}">
      <dgm:prSet/>
      <dgm:spPr/>
      <dgm:t>
        <a:bodyPr/>
        <a:lstStyle/>
        <a:p>
          <a:endParaRPr lang="ru-RU"/>
        </a:p>
      </dgm:t>
    </dgm:pt>
    <dgm:pt modelId="{64A03755-54DE-4533-8123-581834B674C6}">
      <dgm:prSet custT="1"/>
      <dgm:spPr>
        <a:xfrm>
          <a:off x="3363729" y="3102339"/>
          <a:ext cx="1082239" cy="1082239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marR="0" algn="ctr" rtl="0"/>
          <a:r>
            <a:rPr lang="ru-RU" sz="1000" b="1" i="0" u="none" strike="noStrike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Организа-ция экскур-</a:t>
          </a:r>
        </a:p>
        <a:p>
          <a:pPr marR="0" algn="ctr" rtl="0"/>
          <a:r>
            <a:rPr lang="ru-RU" sz="1000" b="1" i="0" u="none" strike="noStrike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сий на предприя-тия деревни  </a:t>
          </a:r>
        </a:p>
      </dgm:t>
    </dgm:pt>
    <dgm:pt modelId="{7083ADC5-264E-4346-A332-9E4393AE3BB8}" type="parTrans" cxnId="{486D8481-F4F2-4295-ACA6-AE15354A5ECF}">
      <dgm:prSet/>
      <dgm:spPr>
        <a:xfrm rot="3857143">
          <a:off x="3328834" y="2926300"/>
          <a:ext cx="475954" cy="30434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2D863284-3B62-4B9F-AEBC-0634EDB2041C}" type="sibTrans" cxnId="{486D8481-F4F2-4295-ACA6-AE15354A5ECF}">
      <dgm:prSet/>
      <dgm:spPr/>
      <dgm:t>
        <a:bodyPr/>
        <a:lstStyle/>
        <a:p>
          <a:endParaRPr lang="ru-RU"/>
        </a:p>
      </dgm:t>
    </dgm:pt>
    <dgm:pt modelId="{6FE92FE9-D826-4DC5-B662-4F1E64C4F862}">
      <dgm:prSet custT="1"/>
      <dgm:spPr>
        <a:xfrm>
          <a:off x="1372526" y="649137"/>
          <a:ext cx="1082239" cy="1082239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marR="0" algn="ctr" rtl="0"/>
          <a:r>
            <a:rPr lang="ru-RU" sz="1000" b="1" i="0" u="none" strike="noStrike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Рисуноч-</a:t>
          </a:r>
        </a:p>
        <a:p>
          <a:pPr marR="0" algn="ctr" rtl="0"/>
          <a:r>
            <a:rPr lang="ru-RU" sz="1000" b="1" i="0" u="none" strike="noStrike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ные методики </a:t>
          </a:r>
        </a:p>
      </dgm:t>
    </dgm:pt>
    <dgm:pt modelId="{C453D28F-65B1-4B3D-BEDE-E38E2345FEDB}" type="parTrans" cxnId="{2DF9F477-98C6-4923-B89D-BE6BDBEFD44C}">
      <dgm:prSet/>
      <dgm:spPr>
        <a:xfrm rot="13055102">
          <a:off x="2298126" y="1635362"/>
          <a:ext cx="427167" cy="30434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32B7A72F-1D25-4E9C-8578-D826B13E054C}" type="sibTrans" cxnId="{2DF9F477-98C6-4923-B89D-BE6BDBEFD44C}">
      <dgm:prSet/>
      <dgm:spPr/>
      <dgm:t>
        <a:bodyPr/>
        <a:lstStyle/>
        <a:p>
          <a:endParaRPr lang="ru-RU"/>
        </a:p>
      </dgm:t>
    </dgm:pt>
    <dgm:pt modelId="{AE46A51D-93FE-46FD-8416-210EEED75979}">
      <dgm:prSet custT="1"/>
      <dgm:spPr>
        <a:xfrm>
          <a:off x="1076396" y="2000818"/>
          <a:ext cx="1082239" cy="1082239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marR="0" algn="ctr" rtl="0"/>
          <a:r>
            <a:rPr lang="ru-RU" sz="1000" b="1" i="0" u="none" strike="noStrike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Просмотр и обсуждение  видеосю-</a:t>
          </a:r>
        </a:p>
        <a:p>
          <a:pPr marR="0" algn="ctr" rtl="0"/>
          <a:r>
            <a:rPr lang="ru-RU" sz="1000" b="1" i="0" u="none" strike="noStrike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жетов</a:t>
          </a:r>
          <a:endParaRPr lang="ru-RU" sz="1000" b="1" smtClean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246D41BD-6D46-4E1D-812A-9F17291888F4}" type="sibTrans" cxnId="{AFC12D19-7E3B-4345-8546-02050E8552BC}">
      <dgm:prSet/>
      <dgm:spPr/>
      <dgm:t>
        <a:bodyPr/>
        <a:lstStyle/>
        <a:p>
          <a:endParaRPr lang="ru-RU"/>
        </a:p>
      </dgm:t>
    </dgm:pt>
    <dgm:pt modelId="{0A4967DE-F538-45C4-A285-A119399F4499}" type="parTrans" cxnId="{AFC12D19-7E3B-4345-8546-02050E8552BC}">
      <dgm:prSet/>
      <dgm:spPr>
        <a:xfrm rot="10028571">
          <a:off x="2140275" y="2363759"/>
          <a:ext cx="382447" cy="30434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0A63C270-703E-4663-8377-8262ACC5761B}">
      <dgm:prSet custT="1"/>
      <dgm:spPr>
        <a:xfrm>
          <a:off x="1954830" y="3102339"/>
          <a:ext cx="1082239" cy="1082239"/>
        </a:xfr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marR="0" algn="ctr" rtl="0"/>
          <a:r>
            <a:rPr lang="ru-RU" sz="1000" b="1" i="0" u="none" strike="noStrike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Сюжетно – ролевые игры, связанные с профессией</a:t>
          </a:r>
        </a:p>
      </dgm:t>
    </dgm:pt>
    <dgm:pt modelId="{BBFD3208-4EAF-405B-836A-77CF1F333593}" type="sibTrans" cxnId="{1FAF88A7-62F9-4950-A514-BD7A5218F133}">
      <dgm:prSet/>
      <dgm:spPr/>
      <dgm:t>
        <a:bodyPr/>
        <a:lstStyle/>
        <a:p>
          <a:endParaRPr lang="ru-RU"/>
        </a:p>
      </dgm:t>
    </dgm:pt>
    <dgm:pt modelId="{DDB6C366-79A1-4011-9C5A-B6F2DC1236E0}" type="parTrans" cxnId="{1FAF88A7-62F9-4950-A514-BD7A5218F133}">
      <dgm:prSet/>
      <dgm:spPr>
        <a:xfrm rot="6942857">
          <a:off x="2596010" y="2926300"/>
          <a:ext cx="475954" cy="30434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7A74CA6-D14E-41BE-88A8-C0AE7A10CB81}" type="pres">
      <dgm:prSet presAssocID="{D172FBB1-E9C9-4DF1-876B-61B4B63B9662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800374F6-D978-4D91-8AB4-178A885B9F32}" type="pres">
      <dgm:prSet presAssocID="{D6BE17F6-9BD0-4E79-9499-E5DA5CA0AD40}" presName="centerShape" presStyleLbl="node0" presStyleIdx="0" presStyleCnt="1" custScaleX="130784" custScaleY="108786"/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2D93D4D0-6354-46B9-AE86-C5C0FF9F9931}" type="pres">
      <dgm:prSet presAssocID="{CFB31C4A-5316-417E-B9C2-8253D6BC89B6}" presName="Name9" presStyleLbl="parChTrans1D2" presStyleIdx="0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11227"/>
              </a:moveTo>
              <a:lnTo>
                <a:pt x="883872" y="11227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484C4F6A-3C89-48E5-82C1-62F8930A96DE}" type="pres">
      <dgm:prSet presAssocID="{CFB31C4A-5316-417E-B9C2-8253D6BC89B6}" presName="connTx" presStyleLbl="parChTrans1D2" presStyleIdx="0" presStyleCnt="7"/>
      <dgm:spPr/>
      <dgm:t>
        <a:bodyPr/>
        <a:lstStyle/>
        <a:p>
          <a:endParaRPr lang="ru-RU"/>
        </a:p>
      </dgm:t>
    </dgm:pt>
    <dgm:pt modelId="{D395512D-E97A-4CE2-B60A-E962968CD692}" type="pres">
      <dgm:prSet presAssocID="{EC149AEE-3AAF-43DA-8F77-8E31C003ECBA}" presName="node" presStyleLbl="node1" presStyleIdx="0" presStyleCnt="7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CABA6720-46F6-4B3B-9061-C097596DF9DD}" type="pres">
      <dgm:prSet presAssocID="{A53C8108-95A6-48C4-853E-66FC0F1BE1A5}" presName="Name9" presStyleLbl="parChTrans1D2" presStyleIdx="1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11227"/>
              </a:moveTo>
              <a:lnTo>
                <a:pt x="883872" y="11227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C27DB1ED-4EF5-42DD-9941-76E5AD51D1FF}" type="pres">
      <dgm:prSet presAssocID="{A53C8108-95A6-48C4-853E-66FC0F1BE1A5}" presName="connTx" presStyleLbl="parChTrans1D2" presStyleIdx="1" presStyleCnt="7"/>
      <dgm:spPr/>
      <dgm:t>
        <a:bodyPr/>
        <a:lstStyle/>
        <a:p>
          <a:endParaRPr lang="ru-RU"/>
        </a:p>
      </dgm:t>
    </dgm:pt>
    <dgm:pt modelId="{B1652CCB-3F0B-4B9D-A973-8DEE0D1A8ED6}" type="pres">
      <dgm:prSet presAssocID="{32686ADD-3CC2-472A-B598-FBF47C513FD6}" presName="node" presStyleLbl="node1" presStyleIdx="1" presStyleCnt="7" custScaleX="114623" custScaleY="98164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82A73762-B59D-43AC-B07A-5CB40E612515}" type="pres">
      <dgm:prSet presAssocID="{D61FDD05-1475-4011-8AF4-B7411DD21776}" presName="Name9" presStyleLbl="parChTrans1D2" presStyleIdx="2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11227"/>
              </a:moveTo>
              <a:lnTo>
                <a:pt x="883872" y="11227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4DCD9216-503A-4CC2-973E-226E27400655}" type="pres">
      <dgm:prSet presAssocID="{D61FDD05-1475-4011-8AF4-B7411DD21776}" presName="connTx" presStyleLbl="parChTrans1D2" presStyleIdx="2" presStyleCnt="7"/>
      <dgm:spPr/>
      <dgm:t>
        <a:bodyPr/>
        <a:lstStyle/>
        <a:p>
          <a:endParaRPr lang="ru-RU"/>
        </a:p>
      </dgm:t>
    </dgm:pt>
    <dgm:pt modelId="{92E0CA56-DB1E-433A-9AA9-DCD26EF3DB8D}" type="pres">
      <dgm:prSet presAssocID="{20339409-E30E-44E9-87B9-CF37CC3EEC5B}" presName="node" presStyleLbl="node1" presStyleIdx="2" presStyleCnt="7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4082F9A8-79F0-48A1-B932-41A92F14C732}" type="pres">
      <dgm:prSet presAssocID="{7083ADC5-264E-4346-A332-9E4393AE3BB8}" presName="Name9" presStyleLbl="parChTrans1D2" presStyleIdx="3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11227"/>
              </a:moveTo>
              <a:lnTo>
                <a:pt x="883872" y="11227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07386DF2-F21A-4A24-896B-6B6255CAF714}" type="pres">
      <dgm:prSet presAssocID="{7083ADC5-264E-4346-A332-9E4393AE3BB8}" presName="connTx" presStyleLbl="parChTrans1D2" presStyleIdx="3" presStyleCnt="7"/>
      <dgm:spPr/>
      <dgm:t>
        <a:bodyPr/>
        <a:lstStyle/>
        <a:p>
          <a:endParaRPr lang="ru-RU"/>
        </a:p>
      </dgm:t>
    </dgm:pt>
    <dgm:pt modelId="{10AE2CED-0DA3-4F71-9868-C2556AA516AF}" type="pres">
      <dgm:prSet presAssocID="{64A03755-54DE-4533-8123-581834B674C6}" presName="node" presStyleLbl="node1" presStyleIdx="3" presStyleCnt="7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8D256E66-1878-4993-B4AE-851BAF91A4CE}" type="pres">
      <dgm:prSet presAssocID="{DDB6C366-79A1-4011-9C5A-B6F2DC1236E0}" presName="Name9" presStyleLbl="parChTrans1D2" presStyleIdx="4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11227"/>
              </a:moveTo>
              <a:lnTo>
                <a:pt x="883872" y="11227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F2A74A36-2528-489D-A9A0-7B854453D7DC}" type="pres">
      <dgm:prSet presAssocID="{DDB6C366-79A1-4011-9C5A-B6F2DC1236E0}" presName="connTx" presStyleLbl="parChTrans1D2" presStyleIdx="4" presStyleCnt="7"/>
      <dgm:spPr/>
      <dgm:t>
        <a:bodyPr/>
        <a:lstStyle/>
        <a:p>
          <a:endParaRPr lang="ru-RU"/>
        </a:p>
      </dgm:t>
    </dgm:pt>
    <dgm:pt modelId="{A010777D-ADBD-4DBC-9DD7-A183EF56FA6D}" type="pres">
      <dgm:prSet presAssocID="{0A63C270-703E-4663-8377-8262ACC5761B}" presName="node" presStyleLbl="node1" presStyleIdx="4" presStyleCnt="7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6A366223-4041-48AF-B685-20CA49A9EE4D}" type="pres">
      <dgm:prSet presAssocID="{0A4967DE-F538-45C4-A285-A119399F4499}" presName="Name9" presStyleLbl="parChTrans1D2" presStyleIdx="5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11227"/>
              </a:moveTo>
              <a:lnTo>
                <a:pt x="883872" y="11227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3B208450-B6BB-4771-873B-9A91AE98D115}" type="pres">
      <dgm:prSet presAssocID="{0A4967DE-F538-45C4-A285-A119399F4499}" presName="connTx" presStyleLbl="parChTrans1D2" presStyleIdx="5" presStyleCnt="7"/>
      <dgm:spPr/>
      <dgm:t>
        <a:bodyPr/>
        <a:lstStyle/>
        <a:p>
          <a:endParaRPr lang="ru-RU"/>
        </a:p>
      </dgm:t>
    </dgm:pt>
    <dgm:pt modelId="{D323EC31-FA17-4CC1-B82D-36524AB0131F}" type="pres">
      <dgm:prSet presAssocID="{AE46A51D-93FE-46FD-8416-210EEED75979}" presName="node" presStyleLbl="node1" presStyleIdx="5" presStyleCnt="7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22B06649-2AD8-43EC-970F-C6AC31513FE0}" type="pres">
      <dgm:prSet presAssocID="{C453D28F-65B1-4B3D-BEDE-E38E2345FEDB}" presName="Name9" presStyleLbl="parChTrans1D2" presStyleIdx="6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11227"/>
              </a:moveTo>
              <a:lnTo>
                <a:pt x="883872" y="11227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40FF5C8A-E1A4-46EA-8738-3F8A064B3487}" type="pres">
      <dgm:prSet presAssocID="{C453D28F-65B1-4B3D-BEDE-E38E2345FEDB}" presName="connTx" presStyleLbl="parChTrans1D2" presStyleIdx="6" presStyleCnt="7"/>
      <dgm:spPr/>
      <dgm:t>
        <a:bodyPr/>
        <a:lstStyle/>
        <a:p>
          <a:endParaRPr lang="ru-RU"/>
        </a:p>
      </dgm:t>
    </dgm:pt>
    <dgm:pt modelId="{361A2EA1-F80D-4FEA-A3A0-CF75219A0CE1}" type="pres">
      <dgm:prSet presAssocID="{6FE92FE9-D826-4DC5-B662-4F1E64C4F862}" presName="node" presStyleLbl="node1" presStyleIdx="6" presStyleCnt="7" custRadScaleRad="100011" custRadScaleInc="-3836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</dgm:ptLst>
  <dgm:cxnLst>
    <dgm:cxn modelId="{31D838D4-E6E3-4935-8C39-417FF9804474}" srcId="{D6BE17F6-9BD0-4E79-9499-E5DA5CA0AD40}" destId="{20339409-E30E-44E9-87B9-CF37CC3EEC5B}" srcOrd="2" destOrd="0" parTransId="{D61FDD05-1475-4011-8AF4-B7411DD21776}" sibTransId="{CEE3C1A2-43F3-445F-8BCB-2DB53F3A8A18}"/>
    <dgm:cxn modelId="{EFA9BD13-60E4-4A6E-8FF6-4B7FC65CBB02}" type="presOf" srcId="{0A4967DE-F538-45C4-A285-A119399F4499}" destId="{6A366223-4041-48AF-B685-20CA49A9EE4D}" srcOrd="0" destOrd="0" presId="urn:microsoft.com/office/officeart/2005/8/layout/radial1"/>
    <dgm:cxn modelId="{E96EE0F9-A3B4-4D07-AADE-C7CEC1E691DE}" type="presOf" srcId="{D61FDD05-1475-4011-8AF4-B7411DD21776}" destId="{4DCD9216-503A-4CC2-973E-226E27400655}" srcOrd="1" destOrd="0" presId="urn:microsoft.com/office/officeart/2005/8/layout/radial1"/>
    <dgm:cxn modelId="{8E467F5C-37A6-46ED-A875-E600DDE7F75D}" type="presOf" srcId="{DDB6C366-79A1-4011-9C5A-B6F2DC1236E0}" destId="{F2A74A36-2528-489D-A9A0-7B854453D7DC}" srcOrd="1" destOrd="0" presId="urn:microsoft.com/office/officeart/2005/8/layout/radial1"/>
    <dgm:cxn modelId="{486D8481-F4F2-4295-ACA6-AE15354A5ECF}" srcId="{D6BE17F6-9BD0-4E79-9499-E5DA5CA0AD40}" destId="{64A03755-54DE-4533-8123-581834B674C6}" srcOrd="3" destOrd="0" parTransId="{7083ADC5-264E-4346-A332-9E4393AE3BB8}" sibTransId="{2D863284-3B62-4B9F-AEBC-0634EDB2041C}"/>
    <dgm:cxn modelId="{76CE0783-C449-473F-B273-F7950CD3192B}" type="presOf" srcId="{DDB6C366-79A1-4011-9C5A-B6F2DC1236E0}" destId="{8D256E66-1878-4993-B4AE-851BAF91A4CE}" srcOrd="0" destOrd="0" presId="urn:microsoft.com/office/officeart/2005/8/layout/radial1"/>
    <dgm:cxn modelId="{75D2812B-68FF-455C-BB93-74B8A883AB7A}" type="presOf" srcId="{A53C8108-95A6-48C4-853E-66FC0F1BE1A5}" destId="{CABA6720-46F6-4B3B-9061-C097596DF9DD}" srcOrd="0" destOrd="0" presId="urn:microsoft.com/office/officeart/2005/8/layout/radial1"/>
    <dgm:cxn modelId="{B08FBB50-F0E3-4648-BE63-7C7C7BE5D69E}" type="presOf" srcId="{AE46A51D-93FE-46FD-8416-210EEED75979}" destId="{D323EC31-FA17-4CC1-B82D-36524AB0131F}" srcOrd="0" destOrd="0" presId="urn:microsoft.com/office/officeart/2005/8/layout/radial1"/>
    <dgm:cxn modelId="{78632DC5-8EAF-47C3-9FB5-4C1A7FD08CD7}" type="presOf" srcId="{6FE92FE9-D826-4DC5-B662-4F1E64C4F862}" destId="{361A2EA1-F80D-4FEA-A3A0-CF75219A0CE1}" srcOrd="0" destOrd="0" presId="urn:microsoft.com/office/officeart/2005/8/layout/radial1"/>
    <dgm:cxn modelId="{A3B309DC-EF50-4BA7-9D5E-32F863643AEE}" type="presOf" srcId="{D6BE17F6-9BD0-4E79-9499-E5DA5CA0AD40}" destId="{800374F6-D978-4D91-8AB4-178A885B9F32}" srcOrd="0" destOrd="0" presId="urn:microsoft.com/office/officeart/2005/8/layout/radial1"/>
    <dgm:cxn modelId="{BAFE9B7B-F4AD-4158-8E64-CC39E40FB505}" type="presOf" srcId="{D61FDD05-1475-4011-8AF4-B7411DD21776}" destId="{82A73762-B59D-43AC-B07A-5CB40E612515}" srcOrd="0" destOrd="0" presId="urn:microsoft.com/office/officeart/2005/8/layout/radial1"/>
    <dgm:cxn modelId="{28CABB3A-DDD8-4657-A904-60C15516FB81}" type="presOf" srcId="{C453D28F-65B1-4B3D-BEDE-E38E2345FEDB}" destId="{22B06649-2AD8-43EC-970F-C6AC31513FE0}" srcOrd="0" destOrd="0" presId="urn:microsoft.com/office/officeart/2005/8/layout/radial1"/>
    <dgm:cxn modelId="{FE4B57D3-C995-49CB-99BA-D2CD86B5E40F}" type="presOf" srcId="{7083ADC5-264E-4346-A332-9E4393AE3BB8}" destId="{07386DF2-F21A-4A24-896B-6B6255CAF714}" srcOrd="1" destOrd="0" presId="urn:microsoft.com/office/officeart/2005/8/layout/radial1"/>
    <dgm:cxn modelId="{204B3A87-E000-4A57-AC35-3F2F128A9268}" srcId="{D6BE17F6-9BD0-4E79-9499-E5DA5CA0AD40}" destId="{EC149AEE-3AAF-43DA-8F77-8E31C003ECBA}" srcOrd="0" destOrd="0" parTransId="{CFB31C4A-5316-417E-B9C2-8253D6BC89B6}" sibTransId="{EAB8B755-DA03-4B2F-A3CE-628F0CCA7AF3}"/>
    <dgm:cxn modelId="{CA011EE0-E518-42A9-A944-821F186AC697}" type="presOf" srcId="{0A4967DE-F538-45C4-A285-A119399F4499}" destId="{3B208450-B6BB-4771-873B-9A91AE98D115}" srcOrd="1" destOrd="0" presId="urn:microsoft.com/office/officeart/2005/8/layout/radial1"/>
    <dgm:cxn modelId="{018F2817-507E-4ADD-91D7-DE62FFE2CA2A}" type="presOf" srcId="{64A03755-54DE-4533-8123-581834B674C6}" destId="{10AE2CED-0DA3-4F71-9868-C2556AA516AF}" srcOrd="0" destOrd="0" presId="urn:microsoft.com/office/officeart/2005/8/layout/radial1"/>
    <dgm:cxn modelId="{1FAF88A7-62F9-4950-A514-BD7A5218F133}" srcId="{D6BE17F6-9BD0-4E79-9499-E5DA5CA0AD40}" destId="{0A63C270-703E-4663-8377-8262ACC5761B}" srcOrd="4" destOrd="0" parTransId="{DDB6C366-79A1-4011-9C5A-B6F2DC1236E0}" sibTransId="{BBFD3208-4EAF-405B-836A-77CF1F333593}"/>
    <dgm:cxn modelId="{33583C35-15A2-4761-BC5F-F421BC24B300}" type="presOf" srcId="{A53C8108-95A6-48C4-853E-66FC0F1BE1A5}" destId="{C27DB1ED-4EF5-42DD-9941-76E5AD51D1FF}" srcOrd="1" destOrd="0" presId="urn:microsoft.com/office/officeart/2005/8/layout/radial1"/>
    <dgm:cxn modelId="{B6CF9895-57CE-4139-837D-C8977D358C24}" srcId="{D172FBB1-E9C9-4DF1-876B-61B4B63B9662}" destId="{D6BE17F6-9BD0-4E79-9499-E5DA5CA0AD40}" srcOrd="0" destOrd="0" parTransId="{917244F4-7130-4CE6-A676-A12212B55578}" sibTransId="{31AE7FD8-6907-4F53-9992-18D245A6E506}"/>
    <dgm:cxn modelId="{201416A6-5BEF-46D2-813C-3BF743FDB9C8}" type="presOf" srcId="{20339409-E30E-44E9-87B9-CF37CC3EEC5B}" destId="{92E0CA56-DB1E-433A-9AA9-DCD26EF3DB8D}" srcOrd="0" destOrd="0" presId="urn:microsoft.com/office/officeart/2005/8/layout/radial1"/>
    <dgm:cxn modelId="{9CC92B32-330C-4E47-A639-04EF28231F99}" type="presOf" srcId="{EC149AEE-3AAF-43DA-8F77-8E31C003ECBA}" destId="{D395512D-E97A-4CE2-B60A-E962968CD692}" srcOrd="0" destOrd="0" presId="urn:microsoft.com/office/officeart/2005/8/layout/radial1"/>
    <dgm:cxn modelId="{AFC12D19-7E3B-4345-8546-02050E8552BC}" srcId="{D6BE17F6-9BD0-4E79-9499-E5DA5CA0AD40}" destId="{AE46A51D-93FE-46FD-8416-210EEED75979}" srcOrd="5" destOrd="0" parTransId="{0A4967DE-F538-45C4-A285-A119399F4499}" sibTransId="{246D41BD-6D46-4E1D-812A-9F17291888F4}"/>
    <dgm:cxn modelId="{2DF9F477-98C6-4923-B89D-BE6BDBEFD44C}" srcId="{D6BE17F6-9BD0-4E79-9499-E5DA5CA0AD40}" destId="{6FE92FE9-D826-4DC5-B662-4F1E64C4F862}" srcOrd="6" destOrd="0" parTransId="{C453D28F-65B1-4B3D-BEDE-E38E2345FEDB}" sibTransId="{32B7A72F-1D25-4E9C-8578-D826B13E054C}"/>
    <dgm:cxn modelId="{F93BAC31-017E-4C34-AB71-E06BB1B294C9}" type="presOf" srcId="{D172FBB1-E9C9-4DF1-876B-61B4B63B9662}" destId="{67A74CA6-D14E-41BE-88A8-C0AE7A10CB81}" srcOrd="0" destOrd="0" presId="urn:microsoft.com/office/officeart/2005/8/layout/radial1"/>
    <dgm:cxn modelId="{B7626D96-6A3A-4295-B6DE-B9292EBF945C}" type="presOf" srcId="{CFB31C4A-5316-417E-B9C2-8253D6BC89B6}" destId="{2D93D4D0-6354-46B9-AE86-C5C0FF9F9931}" srcOrd="0" destOrd="0" presId="urn:microsoft.com/office/officeart/2005/8/layout/radial1"/>
    <dgm:cxn modelId="{0C362AA3-AF0F-42AD-BFFE-E846C795B0A5}" type="presOf" srcId="{7083ADC5-264E-4346-A332-9E4393AE3BB8}" destId="{4082F9A8-79F0-48A1-B932-41A92F14C732}" srcOrd="0" destOrd="0" presId="urn:microsoft.com/office/officeart/2005/8/layout/radial1"/>
    <dgm:cxn modelId="{5319DD08-73C2-4973-AB36-9AC28B5DED0F}" type="presOf" srcId="{CFB31C4A-5316-417E-B9C2-8253D6BC89B6}" destId="{484C4F6A-3C89-48E5-82C1-62F8930A96DE}" srcOrd="1" destOrd="0" presId="urn:microsoft.com/office/officeart/2005/8/layout/radial1"/>
    <dgm:cxn modelId="{3EDE4780-7978-48AF-A7F1-5A3A0784F1D0}" type="presOf" srcId="{32686ADD-3CC2-472A-B598-FBF47C513FD6}" destId="{B1652CCB-3F0B-4B9D-A973-8DEE0D1A8ED6}" srcOrd="0" destOrd="0" presId="urn:microsoft.com/office/officeart/2005/8/layout/radial1"/>
    <dgm:cxn modelId="{BA6CBAC0-71F4-491B-80D5-8A794C39E4C6}" type="presOf" srcId="{C453D28F-65B1-4B3D-BEDE-E38E2345FEDB}" destId="{40FF5C8A-E1A4-46EA-8738-3F8A064B3487}" srcOrd="1" destOrd="0" presId="urn:microsoft.com/office/officeart/2005/8/layout/radial1"/>
    <dgm:cxn modelId="{1BC28EBD-411D-413B-96EE-B2F72F35B093}" type="presOf" srcId="{0A63C270-703E-4663-8377-8262ACC5761B}" destId="{A010777D-ADBD-4DBC-9DD7-A183EF56FA6D}" srcOrd="0" destOrd="0" presId="urn:microsoft.com/office/officeart/2005/8/layout/radial1"/>
    <dgm:cxn modelId="{FA027D44-F09C-486B-B5C3-B731A70A954E}" srcId="{D6BE17F6-9BD0-4E79-9499-E5DA5CA0AD40}" destId="{32686ADD-3CC2-472A-B598-FBF47C513FD6}" srcOrd="1" destOrd="0" parTransId="{A53C8108-95A6-48C4-853E-66FC0F1BE1A5}" sibTransId="{E75369E5-9758-4C48-A076-79FE99239B1D}"/>
    <dgm:cxn modelId="{72F6F526-3697-49AB-A6A3-F3315987213D}" type="presParOf" srcId="{67A74CA6-D14E-41BE-88A8-C0AE7A10CB81}" destId="{800374F6-D978-4D91-8AB4-178A885B9F32}" srcOrd="0" destOrd="0" presId="urn:microsoft.com/office/officeart/2005/8/layout/radial1"/>
    <dgm:cxn modelId="{60A36B15-BE52-41BF-B681-400F8F667B58}" type="presParOf" srcId="{67A74CA6-D14E-41BE-88A8-C0AE7A10CB81}" destId="{2D93D4D0-6354-46B9-AE86-C5C0FF9F9931}" srcOrd="1" destOrd="0" presId="urn:microsoft.com/office/officeart/2005/8/layout/radial1"/>
    <dgm:cxn modelId="{F9C72D94-B794-4DC1-A1C2-B6BF49722064}" type="presParOf" srcId="{2D93D4D0-6354-46B9-AE86-C5C0FF9F9931}" destId="{484C4F6A-3C89-48E5-82C1-62F8930A96DE}" srcOrd="0" destOrd="0" presId="urn:microsoft.com/office/officeart/2005/8/layout/radial1"/>
    <dgm:cxn modelId="{904B312A-18D8-4D8E-AC15-0A95A3D68D79}" type="presParOf" srcId="{67A74CA6-D14E-41BE-88A8-C0AE7A10CB81}" destId="{D395512D-E97A-4CE2-B60A-E962968CD692}" srcOrd="2" destOrd="0" presId="urn:microsoft.com/office/officeart/2005/8/layout/radial1"/>
    <dgm:cxn modelId="{2EE16556-CC57-4DDA-8ABC-F687BAED9A90}" type="presParOf" srcId="{67A74CA6-D14E-41BE-88A8-C0AE7A10CB81}" destId="{CABA6720-46F6-4B3B-9061-C097596DF9DD}" srcOrd="3" destOrd="0" presId="urn:microsoft.com/office/officeart/2005/8/layout/radial1"/>
    <dgm:cxn modelId="{E9133D00-3039-4B4B-BD64-3B76E2C4E428}" type="presParOf" srcId="{CABA6720-46F6-4B3B-9061-C097596DF9DD}" destId="{C27DB1ED-4EF5-42DD-9941-76E5AD51D1FF}" srcOrd="0" destOrd="0" presId="urn:microsoft.com/office/officeart/2005/8/layout/radial1"/>
    <dgm:cxn modelId="{981750CA-D06B-40FD-9A7A-7FE935BCFAFF}" type="presParOf" srcId="{67A74CA6-D14E-41BE-88A8-C0AE7A10CB81}" destId="{B1652CCB-3F0B-4B9D-A973-8DEE0D1A8ED6}" srcOrd="4" destOrd="0" presId="urn:microsoft.com/office/officeart/2005/8/layout/radial1"/>
    <dgm:cxn modelId="{105F47D2-59FE-4DC8-95AB-2DFEF68E1765}" type="presParOf" srcId="{67A74CA6-D14E-41BE-88A8-C0AE7A10CB81}" destId="{82A73762-B59D-43AC-B07A-5CB40E612515}" srcOrd="5" destOrd="0" presId="urn:microsoft.com/office/officeart/2005/8/layout/radial1"/>
    <dgm:cxn modelId="{34320E49-A1B0-4851-8D37-FE9002C97EB7}" type="presParOf" srcId="{82A73762-B59D-43AC-B07A-5CB40E612515}" destId="{4DCD9216-503A-4CC2-973E-226E27400655}" srcOrd="0" destOrd="0" presId="urn:microsoft.com/office/officeart/2005/8/layout/radial1"/>
    <dgm:cxn modelId="{7E6F3B5D-16E9-40D6-B59B-93ACBC674840}" type="presParOf" srcId="{67A74CA6-D14E-41BE-88A8-C0AE7A10CB81}" destId="{92E0CA56-DB1E-433A-9AA9-DCD26EF3DB8D}" srcOrd="6" destOrd="0" presId="urn:microsoft.com/office/officeart/2005/8/layout/radial1"/>
    <dgm:cxn modelId="{4EAD96CA-5496-4F9E-8913-0FB02DE64738}" type="presParOf" srcId="{67A74CA6-D14E-41BE-88A8-C0AE7A10CB81}" destId="{4082F9A8-79F0-48A1-B932-41A92F14C732}" srcOrd="7" destOrd="0" presId="urn:microsoft.com/office/officeart/2005/8/layout/radial1"/>
    <dgm:cxn modelId="{16CBF75A-C5B0-4D84-B2C6-559E9F83724E}" type="presParOf" srcId="{4082F9A8-79F0-48A1-B932-41A92F14C732}" destId="{07386DF2-F21A-4A24-896B-6B6255CAF714}" srcOrd="0" destOrd="0" presId="urn:microsoft.com/office/officeart/2005/8/layout/radial1"/>
    <dgm:cxn modelId="{F556B9F5-86B7-48EC-AF53-577DBB63C559}" type="presParOf" srcId="{67A74CA6-D14E-41BE-88A8-C0AE7A10CB81}" destId="{10AE2CED-0DA3-4F71-9868-C2556AA516AF}" srcOrd="8" destOrd="0" presId="urn:microsoft.com/office/officeart/2005/8/layout/radial1"/>
    <dgm:cxn modelId="{52B4AE07-A138-4E8B-80F1-82E595084D5B}" type="presParOf" srcId="{67A74CA6-D14E-41BE-88A8-C0AE7A10CB81}" destId="{8D256E66-1878-4993-B4AE-851BAF91A4CE}" srcOrd="9" destOrd="0" presId="urn:microsoft.com/office/officeart/2005/8/layout/radial1"/>
    <dgm:cxn modelId="{0F99CDA6-2DAF-4235-8C3F-B0B9CEB26734}" type="presParOf" srcId="{8D256E66-1878-4993-B4AE-851BAF91A4CE}" destId="{F2A74A36-2528-489D-A9A0-7B854453D7DC}" srcOrd="0" destOrd="0" presId="urn:microsoft.com/office/officeart/2005/8/layout/radial1"/>
    <dgm:cxn modelId="{20184302-ADF3-4E17-91A3-8392A21010BA}" type="presParOf" srcId="{67A74CA6-D14E-41BE-88A8-C0AE7A10CB81}" destId="{A010777D-ADBD-4DBC-9DD7-A183EF56FA6D}" srcOrd="10" destOrd="0" presId="urn:microsoft.com/office/officeart/2005/8/layout/radial1"/>
    <dgm:cxn modelId="{CB719751-266F-4537-B7C3-9FB98CF5FD09}" type="presParOf" srcId="{67A74CA6-D14E-41BE-88A8-C0AE7A10CB81}" destId="{6A366223-4041-48AF-B685-20CA49A9EE4D}" srcOrd="11" destOrd="0" presId="urn:microsoft.com/office/officeart/2005/8/layout/radial1"/>
    <dgm:cxn modelId="{A9189335-225F-40F6-BE0F-5262420F086E}" type="presParOf" srcId="{6A366223-4041-48AF-B685-20CA49A9EE4D}" destId="{3B208450-B6BB-4771-873B-9A91AE98D115}" srcOrd="0" destOrd="0" presId="urn:microsoft.com/office/officeart/2005/8/layout/radial1"/>
    <dgm:cxn modelId="{497953FB-B2D1-41FD-84A8-F221B069E45A}" type="presParOf" srcId="{67A74CA6-D14E-41BE-88A8-C0AE7A10CB81}" destId="{D323EC31-FA17-4CC1-B82D-36524AB0131F}" srcOrd="12" destOrd="0" presId="urn:microsoft.com/office/officeart/2005/8/layout/radial1"/>
    <dgm:cxn modelId="{9E766853-9AD1-48F5-8FA8-ACDADF5813EB}" type="presParOf" srcId="{67A74CA6-D14E-41BE-88A8-C0AE7A10CB81}" destId="{22B06649-2AD8-43EC-970F-C6AC31513FE0}" srcOrd="13" destOrd="0" presId="urn:microsoft.com/office/officeart/2005/8/layout/radial1"/>
    <dgm:cxn modelId="{E46FF651-BCDD-49E5-9EBB-A8536B504A87}" type="presParOf" srcId="{22B06649-2AD8-43EC-970F-C6AC31513FE0}" destId="{40FF5C8A-E1A4-46EA-8738-3F8A064B3487}" srcOrd="0" destOrd="0" presId="urn:microsoft.com/office/officeart/2005/8/layout/radial1"/>
    <dgm:cxn modelId="{8D4C43F5-7A12-473D-B965-9F5EA8F36A22}" type="presParOf" srcId="{67A74CA6-D14E-41BE-88A8-C0AE7A10CB81}" destId="{361A2EA1-F80D-4FEA-A3A0-CF75219A0CE1}" srcOrd="14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00374F6-D978-4D91-8AB4-178A885B9F32}">
      <dsp:nvSpPr>
        <dsp:cNvPr id="0" name=""/>
        <dsp:cNvSpPr/>
      </dsp:nvSpPr>
      <dsp:spPr>
        <a:xfrm>
          <a:off x="2492454" y="1591721"/>
          <a:ext cx="1415256" cy="1177208"/>
        </a:xfrm>
        <a:prstGeom prst="ellipse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R="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i="0" u="none" strike="noStrike" kern="1200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Виды деятель-ности</a:t>
          </a:r>
        </a:p>
        <a:p>
          <a:pPr marR="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i="0" u="none" strike="noStrike" kern="1200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по профориен-тации</a:t>
          </a:r>
        </a:p>
      </dsp:txBody>
      <dsp:txXfrm>
        <a:off x="2699713" y="1764119"/>
        <a:ext cx="1000738" cy="832412"/>
      </dsp:txXfrm>
    </dsp:sp>
    <dsp:sp modelId="{2D93D4D0-6354-46B9-AE86-C5C0FF9F9931}">
      <dsp:nvSpPr>
        <dsp:cNvPr id="0" name=""/>
        <dsp:cNvSpPr/>
      </dsp:nvSpPr>
      <dsp:spPr>
        <a:xfrm rot="16200000">
          <a:off x="2953245" y="1329667"/>
          <a:ext cx="493674" cy="30434"/>
        </a:xfrm>
        <a:custGeom>
          <a:avLst/>
          <a:gdLst/>
          <a:ahLst/>
          <a:cxnLst/>
          <a:rect l="0" t="0" r="0" b="0"/>
          <a:pathLst>
            <a:path>
              <a:moveTo>
                <a:pt x="0" y="11227"/>
              </a:moveTo>
              <a:lnTo>
                <a:pt x="883872" y="11227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3187740" y="1332542"/>
        <a:ext cx="24683" cy="24683"/>
      </dsp:txXfrm>
    </dsp:sp>
    <dsp:sp modelId="{D395512D-E97A-4CE2-B60A-E962968CD692}">
      <dsp:nvSpPr>
        <dsp:cNvPr id="0" name=""/>
        <dsp:cNvSpPr/>
      </dsp:nvSpPr>
      <dsp:spPr>
        <a:xfrm>
          <a:off x="2659016" y="15914"/>
          <a:ext cx="1082132" cy="1082132"/>
        </a:xfrm>
        <a:prstGeom prst="ellipse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R="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i="0" u="none" strike="noStrike" kern="1200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Мини – лекции о содержании профессии</a:t>
          </a:r>
        </a:p>
      </dsp:txBody>
      <dsp:txXfrm>
        <a:off x="2817491" y="174389"/>
        <a:ext cx="765182" cy="765182"/>
      </dsp:txXfrm>
    </dsp:sp>
    <dsp:sp modelId="{CABA6720-46F6-4B3B-9061-C097596DF9DD}">
      <dsp:nvSpPr>
        <dsp:cNvPr id="0" name=""/>
        <dsp:cNvSpPr/>
      </dsp:nvSpPr>
      <dsp:spPr>
        <a:xfrm rot="19285714">
          <a:off x="3668393" y="1636343"/>
          <a:ext cx="389480" cy="30434"/>
        </a:xfrm>
        <a:custGeom>
          <a:avLst/>
          <a:gdLst/>
          <a:ahLst/>
          <a:cxnLst/>
          <a:rect l="0" t="0" r="0" b="0"/>
          <a:pathLst>
            <a:path>
              <a:moveTo>
                <a:pt x="0" y="11227"/>
              </a:moveTo>
              <a:lnTo>
                <a:pt x="883872" y="11227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3853396" y="1641823"/>
        <a:ext cx="19474" cy="19474"/>
      </dsp:txXfrm>
    </dsp:sp>
    <dsp:sp modelId="{B1652CCB-3F0B-4B9D-A973-8DEE0D1A8ED6}">
      <dsp:nvSpPr>
        <dsp:cNvPr id="0" name=""/>
        <dsp:cNvSpPr/>
      </dsp:nvSpPr>
      <dsp:spPr>
        <a:xfrm>
          <a:off x="3849078" y="637054"/>
          <a:ext cx="1240372" cy="1062264"/>
        </a:xfrm>
        <a:prstGeom prst="ellipse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R="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i="0" u="none" strike="noStrike" kern="1200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Практи-</a:t>
          </a:r>
        </a:p>
        <a:p>
          <a:pPr marR="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i="0" u="none" strike="noStrike" kern="1200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ческая деятель-</a:t>
          </a:r>
        </a:p>
        <a:p>
          <a:pPr marR="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i="0" u="none" strike="noStrike" kern="1200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ность на приш-кольном участке</a:t>
          </a:r>
        </a:p>
      </dsp:txBody>
      <dsp:txXfrm>
        <a:off x="4030726" y="792619"/>
        <a:ext cx="877076" cy="751134"/>
      </dsp:txXfrm>
    </dsp:sp>
    <dsp:sp modelId="{82A73762-B59D-43AC-B07A-5CB40E612515}">
      <dsp:nvSpPr>
        <dsp:cNvPr id="0" name=""/>
        <dsp:cNvSpPr/>
      </dsp:nvSpPr>
      <dsp:spPr>
        <a:xfrm rot="771429">
          <a:off x="3877693" y="2363400"/>
          <a:ext cx="382325" cy="30434"/>
        </a:xfrm>
        <a:custGeom>
          <a:avLst/>
          <a:gdLst/>
          <a:ahLst/>
          <a:cxnLst/>
          <a:rect l="0" t="0" r="0" b="0"/>
          <a:pathLst>
            <a:path>
              <a:moveTo>
                <a:pt x="0" y="11227"/>
              </a:moveTo>
              <a:lnTo>
                <a:pt x="883872" y="11227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4059297" y="2369059"/>
        <a:ext cx="19116" cy="19116"/>
      </dsp:txXfrm>
    </dsp:sp>
    <dsp:sp modelId="{92E0CA56-DB1E-433A-9AA9-DCD26EF3DB8D}">
      <dsp:nvSpPr>
        <dsp:cNvPr id="0" name=""/>
        <dsp:cNvSpPr/>
      </dsp:nvSpPr>
      <dsp:spPr>
        <a:xfrm>
          <a:off x="4241660" y="2000487"/>
          <a:ext cx="1082132" cy="1082132"/>
        </a:xfrm>
        <a:prstGeom prst="ellipse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R="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i="0" u="none" strike="noStrike" kern="1200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Профес-</a:t>
          </a:r>
        </a:p>
        <a:p>
          <a:pPr marR="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i="0" u="none" strike="noStrike" kern="1200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сиональ-</a:t>
          </a:r>
        </a:p>
        <a:p>
          <a:pPr marR="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i="0" u="none" strike="noStrike" kern="1200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ные пробы</a:t>
          </a:r>
          <a:endParaRPr lang="ru-RU" sz="1000" b="1" kern="1200" smtClean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4400135" y="2158962"/>
        <a:ext cx="765182" cy="765182"/>
      </dsp:txXfrm>
    </dsp:sp>
    <dsp:sp modelId="{4082F9A8-79F0-48A1-B932-41A92F14C732}">
      <dsp:nvSpPr>
        <dsp:cNvPr id="0" name=""/>
        <dsp:cNvSpPr/>
      </dsp:nvSpPr>
      <dsp:spPr>
        <a:xfrm rot="3857143">
          <a:off x="3328527" y="2925856"/>
          <a:ext cx="475823" cy="30434"/>
        </a:xfrm>
        <a:custGeom>
          <a:avLst/>
          <a:gdLst/>
          <a:ahLst/>
          <a:cxnLst/>
          <a:rect l="0" t="0" r="0" b="0"/>
          <a:pathLst>
            <a:path>
              <a:moveTo>
                <a:pt x="0" y="11227"/>
              </a:moveTo>
              <a:lnTo>
                <a:pt x="883872" y="11227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3554543" y="2929178"/>
        <a:ext cx="23791" cy="23791"/>
      </dsp:txXfrm>
    </dsp:sp>
    <dsp:sp modelId="{10AE2CED-0DA3-4F71-9868-C2556AA516AF}">
      <dsp:nvSpPr>
        <dsp:cNvPr id="0" name=""/>
        <dsp:cNvSpPr/>
      </dsp:nvSpPr>
      <dsp:spPr>
        <a:xfrm>
          <a:off x="3363359" y="3101842"/>
          <a:ext cx="1082132" cy="1082132"/>
        </a:xfrm>
        <a:prstGeom prst="ellipse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R="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i="0" u="none" strike="noStrike" kern="1200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Организа-ция экскур-</a:t>
          </a:r>
        </a:p>
        <a:p>
          <a:pPr marR="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i="0" u="none" strike="noStrike" kern="1200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сий на предприя-тия деревни  </a:t>
          </a:r>
        </a:p>
      </dsp:txBody>
      <dsp:txXfrm>
        <a:off x="3521834" y="3260317"/>
        <a:ext cx="765182" cy="765182"/>
      </dsp:txXfrm>
    </dsp:sp>
    <dsp:sp modelId="{8D256E66-1878-4993-B4AE-851BAF91A4CE}">
      <dsp:nvSpPr>
        <dsp:cNvPr id="0" name=""/>
        <dsp:cNvSpPr/>
      </dsp:nvSpPr>
      <dsp:spPr>
        <a:xfrm rot="6942857">
          <a:off x="2595813" y="2925856"/>
          <a:ext cx="475823" cy="30434"/>
        </a:xfrm>
        <a:custGeom>
          <a:avLst/>
          <a:gdLst/>
          <a:ahLst/>
          <a:cxnLst/>
          <a:rect l="0" t="0" r="0" b="0"/>
          <a:pathLst>
            <a:path>
              <a:moveTo>
                <a:pt x="0" y="11227"/>
              </a:moveTo>
              <a:lnTo>
                <a:pt x="883872" y="11227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 rot="10800000">
        <a:off x="2821829" y="2929178"/>
        <a:ext cx="23791" cy="23791"/>
      </dsp:txXfrm>
    </dsp:sp>
    <dsp:sp modelId="{A010777D-ADBD-4DBC-9DD7-A183EF56FA6D}">
      <dsp:nvSpPr>
        <dsp:cNvPr id="0" name=""/>
        <dsp:cNvSpPr/>
      </dsp:nvSpPr>
      <dsp:spPr>
        <a:xfrm>
          <a:off x="1954673" y="3101842"/>
          <a:ext cx="1082132" cy="1082132"/>
        </a:xfrm>
        <a:prstGeom prst="ellipse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R="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i="0" u="none" strike="noStrike" kern="1200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Сюжетно – ролевые игры, связанные с профессией</a:t>
          </a:r>
        </a:p>
      </dsp:txBody>
      <dsp:txXfrm>
        <a:off x="2113148" y="3260317"/>
        <a:ext cx="765182" cy="765182"/>
      </dsp:txXfrm>
    </dsp:sp>
    <dsp:sp modelId="{6A366223-4041-48AF-B685-20CA49A9EE4D}">
      <dsp:nvSpPr>
        <dsp:cNvPr id="0" name=""/>
        <dsp:cNvSpPr/>
      </dsp:nvSpPr>
      <dsp:spPr>
        <a:xfrm rot="10028571">
          <a:off x="2140146" y="2363400"/>
          <a:ext cx="382325" cy="30434"/>
        </a:xfrm>
        <a:custGeom>
          <a:avLst/>
          <a:gdLst/>
          <a:ahLst/>
          <a:cxnLst/>
          <a:rect l="0" t="0" r="0" b="0"/>
          <a:pathLst>
            <a:path>
              <a:moveTo>
                <a:pt x="0" y="11227"/>
              </a:moveTo>
              <a:lnTo>
                <a:pt x="883872" y="11227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 rot="10800000">
        <a:off x="2321750" y="2369059"/>
        <a:ext cx="19116" cy="19116"/>
      </dsp:txXfrm>
    </dsp:sp>
    <dsp:sp modelId="{D323EC31-FA17-4CC1-B82D-36524AB0131F}">
      <dsp:nvSpPr>
        <dsp:cNvPr id="0" name=""/>
        <dsp:cNvSpPr/>
      </dsp:nvSpPr>
      <dsp:spPr>
        <a:xfrm>
          <a:off x="1076372" y="2000487"/>
          <a:ext cx="1082132" cy="1082132"/>
        </a:xfrm>
        <a:prstGeom prst="ellipse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R="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i="0" u="none" strike="noStrike" kern="1200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Просмотр и обсуждение  видеосю-</a:t>
          </a:r>
        </a:p>
        <a:p>
          <a:pPr marR="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i="0" u="none" strike="noStrike" kern="1200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жетов</a:t>
          </a:r>
          <a:endParaRPr lang="ru-RU" sz="1000" b="1" kern="1200" smtClean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1234847" y="2158962"/>
        <a:ext cx="765182" cy="765182"/>
      </dsp:txXfrm>
    </dsp:sp>
    <dsp:sp modelId="{22B06649-2AD8-43EC-970F-C6AC31513FE0}">
      <dsp:nvSpPr>
        <dsp:cNvPr id="0" name=""/>
        <dsp:cNvSpPr/>
      </dsp:nvSpPr>
      <dsp:spPr>
        <a:xfrm rot="13055102">
          <a:off x="2297974" y="1635111"/>
          <a:ext cx="427040" cy="30434"/>
        </a:xfrm>
        <a:custGeom>
          <a:avLst/>
          <a:gdLst/>
          <a:ahLst/>
          <a:cxnLst/>
          <a:rect l="0" t="0" r="0" b="0"/>
          <a:pathLst>
            <a:path>
              <a:moveTo>
                <a:pt x="0" y="11227"/>
              </a:moveTo>
              <a:lnTo>
                <a:pt x="883872" y="11227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 rot="10800000">
        <a:off x="2500818" y="1639652"/>
        <a:ext cx="21352" cy="21352"/>
      </dsp:txXfrm>
    </dsp:sp>
    <dsp:sp modelId="{361A2EA1-F80D-4FEA-A3A0-CF75219A0CE1}">
      <dsp:nvSpPr>
        <dsp:cNvPr id="0" name=""/>
        <dsp:cNvSpPr/>
      </dsp:nvSpPr>
      <dsp:spPr>
        <a:xfrm>
          <a:off x="1372456" y="649010"/>
          <a:ext cx="1082132" cy="1082132"/>
        </a:xfrm>
        <a:prstGeom prst="ellipse">
          <a:avLst/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4F81BD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R="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i="0" u="none" strike="noStrike" kern="1200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Рисуноч-</a:t>
          </a:r>
        </a:p>
        <a:p>
          <a:pPr marR="0" lvl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i="0" u="none" strike="noStrike" kern="1200" baseline="0" smtClean="0">
              <a:solidFill>
                <a:sysClr val="windowText" lastClr="000000"/>
              </a:solidFill>
              <a:latin typeface="Times New Roman"/>
              <a:ea typeface="+mn-ea"/>
              <a:cs typeface="+mn-cs"/>
            </a:rPr>
            <a:t>ные методики </a:t>
          </a:r>
        </a:p>
      </dsp:txBody>
      <dsp:txXfrm>
        <a:off x="1530931" y="807485"/>
        <a:ext cx="765182" cy="76518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2018-02-22T16:24:00Z</dcterms:created>
  <dcterms:modified xsi:type="dcterms:W3CDTF">2018-02-22T16:52:00Z</dcterms:modified>
</cp:coreProperties>
</file>